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5"/>
        <w:gridCol w:w="7602"/>
      </w:tblGrid>
      <w:tr w:rsidR="006C4EB7" w:rsidRPr="00205D93" w14:paraId="6A4A211E" w14:textId="77777777" w:rsidTr="00C25FC7">
        <w:trPr>
          <w:trHeight w:val="30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6D95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70344133" wp14:editId="1FB641E2">
                  <wp:extent cx="6076950" cy="847188"/>
                  <wp:effectExtent l="19050" t="19050" r="19050" b="1016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1257" cy="85615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A3BC54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  <w:p w14:paraId="367CBC21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2E0A346C" wp14:editId="5889EB59">
                  <wp:extent cx="6115050" cy="852500"/>
                  <wp:effectExtent l="19050" t="19050" r="19050" b="2413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4672" cy="86638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78F02BE1" w14:textId="77777777" w:rsidTr="00F90323">
        <w:trPr>
          <w:trHeight w:val="300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E561A7" w14:textId="77777777" w:rsidR="006C4EB7" w:rsidRPr="00205D93" w:rsidRDefault="006C4EB7" w:rsidP="00F90323">
            <w:pPr>
              <w:contextualSpacing/>
              <w:jc w:val="left"/>
              <w:outlineLvl w:val="1"/>
              <w:rPr>
                <w:rFonts w:eastAsia="Times New Roman" w:cstheme="minorHAnsi"/>
                <w:b/>
                <w:color w:val="000000"/>
                <w:sz w:val="18"/>
                <w:szCs w:val="20"/>
                <w:lang w:eastAsia="es-CL"/>
              </w:rPr>
            </w:pPr>
            <w:bookmarkStart w:id="0" w:name="_Toc353998121"/>
            <w:bookmarkStart w:id="1" w:name="_Toc353998194"/>
            <w:bookmarkStart w:id="2" w:name="_Toc382383548"/>
            <w:bookmarkStart w:id="3" w:name="_Toc382472370"/>
            <w:bookmarkStart w:id="4" w:name="_Toc390184280"/>
            <w:bookmarkStart w:id="5" w:name="_Toc390360011"/>
            <w:bookmarkStart w:id="6" w:name="_Toc390777032"/>
            <w:bookmarkStart w:id="7" w:name="_Toc488152825"/>
            <w:bookmarkStart w:id="8" w:name="_Toc488152952"/>
            <w:r w:rsidRPr="00205D93">
              <w:rPr>
                <w:rFonts w:cstheme="minorHAnsi"/>
                <w:b/>
                <w:sz w:val="18"/>
                <w:szCs w:val="20"/>
              </w:rPr>
              <w:t>Tabla II.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205D93">
              <w:rPr>
                <w:rFonts w:cstheme="minorHAnsi"/>
                <w:b/>
                <w:sz w:val="18"/>
                <w:szCs w:val="20"/>
              </w:rPr>
              <w:t>a</w:t>
            </w:r>
          </w:p>
        </w:tc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E010C5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2F9F8EF9" w14:textId="77777777" w:rsidTr="00F90323">
        <w:trPr>
          <w:trHeight w:val="300"/>
          <w:jc w:val="center"/>
        </w:trPr>
        <w:tc>
          <w:tcPr>
            <w:tcW w:w="5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06088" w14:textId="77777777" w:rsidR="006C4EB7" w:rsidRPr="00205D93" w:rsidRDefault="006C4EB7" w:rsidP="00F90323">
            <w:pPr>
              <w:jc w:val="left"/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de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 </w:t>
            </w:r>
          </w:p>
          <w:p w14:paraId="45141CBE" w14:textId="77777777" w:rsidR="006C4EB7" w:rsidRPr="00205D93" w:rsidRDefault="006C4EB7" w:rsidP="00F90323">
            <w:pPr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sz w:val="18"/>
                <w:szCs w:val="18"/>
                <w:lang w:eastAsia="es-CL"/>
              </w:rPr>
              <w:t>Resultados de seguimiento y norma de referencia, de parámetros físico químicos del primer periodo (2008-2015) en Piscina de lixiviados N° 3 y Pozo N°1, sector Relleno. (Fuente: Elaboración propia a partir de datos del titular)</w:t>
            </w:r>
          </w:p>
        </w:tc>
      </w:tr>
      <w:tr w:rsidR="006C4EB7" w:rsidRPr="00205D93" w14:paraId="0FBE3FE4" w14:textId="77777777" w:rsidTr="00F90323">
        <w:trPr>
          <w:trHeight w:val="361"/>
          <w:jc w:val="center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3CBA28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lang w:eastAsia="es-CL"/>
              </w:rPr>
            </w:pPr>
          </w:p>
        </w:tc>
      </w:tr>
    </w:tbl>
    <w:p w14:paraId="10A5B984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5"/>
        <w:gridCol w:w="7630"/>
        <w:gridCol w:w="47"/>
      </w:tblGrid>
      <w:tr w:rsidR="006C4EB7" w:rsidRPr="00205D93" w14:paraId="0E2A38CD" w14:textId="77777777" w:rsidTr="00C25FC7">
        <w:trPr>
          <w:trHeight w:val="291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5D0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3E16A68D" wp14:editId="0600344F">
                  <wp:extent cx="6200775" cy="862140"/>
                  <wp:effectExtent l="19050" t="19050" r="9525" b="14605"/>
                  <wp:docPr id="41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5592" cy="87254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60300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  <w:p w14:paraId="483E03F2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50E3804F" wp14:editId="42BE26B9">
                  <wp:extent cx="6191250" cy="860815"/>
                  <wp:effectExtent l="19050" t="19050" r="19050" b="15875"/>
                  <wp:docPr id="69" name="Imagen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5645" cy="87115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4F62F652" w14:textId="77777777" w:rsidTr="00F90323">
        <w:trPr>
          <w:trHeight w:val="300"/>
          <w:jc w:val="center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D1DACE" w14:textId="77777777" w:rsidR="006C4EB7" w:rsidRPr="00205D93" w:rsidRDefault="006C4EB7" w:rsidP="00F90323">
            <w:pPr>
              <w:contextualSpacing/>
              <w:jc w:val="left"/>
              <w:outlineLvl w:val="1"/>
              <w:rPr>
                <w:rFonts w:eastAsia="Times New Roman" w:cstheme="minorHAnsi"/>
                <w:b/>
                <w:color w:val="000000"/>
                <w:sz w:val="18"/>
                <w:szCs w:val="20"/>
                <w:lang w:eastAsia="es-CL"/>
              </w:rPr>
            </w:pPr>
            <w:bookmarkStart w:id="9" w:name="_Toc488152826"/>
            <w:bookmarkStart w:id="10" w:name="_Toc488152953"/>
            <w:r w:rsidRPr="00205D93">
              <w:rPr>
                <w:rFonts w:cstheme="minorHAnsi"/>
                <w:b/>
                <w:sz w:val="18"/>
                <w:szCs w:val="20"/>
              </w:rPr>
              <w:t>Tabla II.</w:t>
            </w:r>
            <w:bookmarkEnd w:id="9"/>
            <w:bookmarkEnd w:id="10"/>
            <w:r w:rsidRPr="00205D93">
              <w:rPr>
                <w:rFonts w:cstheme="minorHAnsi"/>
                <w:b/>
                <w:sz w:val="18"/>
                <w:szCs w:val="20"/>
              </w:rPr>
              <w:t>b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C3CB82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6E6FFBC" w14:textId="77777777" w:rsidTr="00F90323">
        <w:trPr>
          <w:gridAfter w:val="1"/>
          <w:wAfter w:w="17" w:type="pct"/>
          <w:trHeight w:val="324"/>
          <w:jc w:val="center"/>
        </w:trPr>
        <w:tc>
          <w:tcPr>
            <w:tcW w:w="4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07532" w14:textId="77777777" w:rsidR="006C4EB7" w:rsidRPr="00205D93" w:rsidRDefault="006C4EB7" w:rsidP="00F90323">
            <w:pPr>
              <w:jc w:val="left"/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de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 </w:t>
            </w:r>
          </w:p>
          <w:p w14:paraId="1AECBBA2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sz w:val="18"/>
                <w:szCs w:val="18"/>
                <w:lang w:eastAsia="es-CL"/>
              </w:rPr>
              <w:t>Resultados de seguimiento y norma de referencia, de parámetros físico químicos del primer periodo (2008-2015) en Piscina de lixiviados N° 1 y Pozo N°2, sector Vertedero. (Fuente: Elaboración propia a partir de datos del titular)</w:t>
            </w:r>
          </w:p>
        </w:tc>
      </w:tr>
    </w:tbl>
    <w:p w14:paraId="66ED8684" w14:textId="329E75E9" w:rsidR="006C4EB7" w:rsidRDefault="006C4EB7" w:rsidP="006C4EB7"/>
    <w:p w14:paraId="041E48EF" w14:textId="18E0B1C6" w:rsidR="00C25FC7" w:rsidRDefault="00C25FC7" w:rsidP="006C4EB7"/>
    <w:p w14:paraId="7F10AE33" w14:textId="77777777" w:rsidR="00C25FC7" w:rsidRPr="00205D93" w:rsidRDefault="00C25FC7" w:rsidP="006C4EB7">
      <w:bookmarkStart w:id="11" w:name="_GoBack"/>
      <w:bookmarkEnd w:id="11"/>
    </w:p>
    <w:tbl>
      <w:tblPr>
        <w:tblW w:w="137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1"/>
        <w:gridCol w:w="3648"/>
        <w:gridCol w:w="3890"/>
        <w:gridCol w:w="3026"/>
      </w:tblGrid>
      <w:tr w:rsidR="006C4EB7" w:rsidRPr="00205D93" w14:paraId="795716DD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E7123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5FDA3F5F" w14:textId="77777777" w:rsidTr="00F90323">
        <w:trPr>
          <w:trHeight w:val="3353"/>
          <w:jc w:val="center"/>
        </w:trPr>
        <w:tc>
          <w:tcPr>
            <w:tcW w:w="247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39C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3E060C0" wp14:editId="21EC5B8D">
                  <wp:extent cx="3448050" cy="2072650"/>
                  <wp:effectExtent l="0" t="0" r="0" b="3810"/>
                  <wp:docPr id="68" name="Imagen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8339" cy="20848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CCF2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0380F3BD" wp14:editId="05134007">
                  <wp:extent cx="3406834" cy="2047875"/>
                  <wp:effectExtent l="0" t="0" r="3175" b="0"/>
                  <wp:docPr id="43" name="Imagen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028" cy="2071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54F0C2AA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E0916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12" w:name="_Toc353998123"/>
            <w:bookmarkStart w:id="13" w:name="_Toc353998196"/>
            <w:bookmarkStart w:id="14" w:name="_Toc382383549"/>
            <w:bookmarkStart w:id="15" w:name="_Toc382472371"/>
            <w:bookmarkStart w:id="16" w:name="_Toc390184281"/>
            <w:bookmarkStart w:id="17" w:name="_Toc390360012"/>
            <w:bookmarkStart w:id="18" w:name="_Toc390777033"/>
            <w:bookmarkStart w:id="19" w:name="_Toc488152827"/>
            <w:bookmarkStart w:id="20" w:name="_Toc488152954"/>
            <w:r w:rsidRPr="00205D93">
              <w:t>Figura 6.a</w:t>
            </w:r>
            <w:r w:rsidRPr="00205D93">
              <w:rPr>
                <w:szCs w:val="18"/>
              </w:rPr>
              <w:t>.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F6835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A394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21" w:name="_Toc488152828"/>
            <w:bookmarkStart w:id="22" w:name="_Toc488152955"/>
            <w:r w:rsidRPr="00205D93">
              <w:t>Figura 6.b</w:t>
            </w:r>
            <w:r w:rsidRPr="00205D93">
              <w:rPr>
                <w:szCs w:val="18"/>
              </w:rPr>
              <w:t>.</w:t>
            </w:r>
            <w:bookmarkEnd w:id="21"/>
            <w:bookmarkEnd w:id="22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934F0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F9A4189" w14:textId="77777777" w:rsidTr="00F90323">
        <w:trPr>
          <w:trHeight w:val="300"/>
          <w:jc w:val="center"/>
        </w:trPr>
        <w:tc>
          <w:tcPr>
            <w:tcW w:w="2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8C7A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5C12278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Valores promedio de Conductividad eléctrica sector Relleno, primer periodo (Fuente: Elaboración propia con datos del titular) </w:t>
            </w:r>
          </w:p>
        </w:tc>
        <w:tc>
          <w:tcPr>
            <w:tcW w:w="2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441A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4670792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Conductividad eléctrica sector Vertedero, primer periodo (Fuente: Elaboración propia con datos del titular)</w:t>
            </w:r>
          </w:p>
        </w:tc>
      </w:tr>
      <w:tr w:rsidR="006C4EB7" w:rsidRPr="00205D93" w14:paraId="0FF1353D" w14:textId="77777777" w:rsidTr="00F90323">
        <w:trPr>
          <w:trHeight w:val="324"/>
          <w:jc w:val="center"/>
        </w:trPr>
        <w:tc>
          <w:tcPr>
            <w:tcW w:w="2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0E1EA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789E1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339416FD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5"/>
        <w:gridCol w:w="3039"/>
      </w:tblGrid>
      <w:tr w:rsidR="006C4EB7" w:rsidRPr="00205D93" w14:paraId="41DC2243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2B9BB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488EB7F7" w14:textId="77777777" w:rsidTr="00F90323">
        <w:trPr>
          <w:trHeight w:val="2845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2A53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4E8C0005" wp14:editId="6BE9917C">
                  <wp:extent cx="3581400" cy="1756493"/>
                  <wp:effectExtent l="0" t="0" r="0" b="0"/>
                  <wp:docPr id="73" name="Imagen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605" cy="17629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7EA7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7A7F41CC" wp14:editId="7F0C23C5">
                  <wp:extent cx="3328251" cy="1743075"/>
                  <wp:effectExtent l="0" t="0" r="5715" b="0"/>
                  <wp:docPr id="76" name="Imagen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1750" cy="1750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5F22788E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5CC4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23" w:name="_Toc488152829"/>
            <w:bookmarkStart w:id="24" w:name="_Toc488152956"/>
            <w:r w:rsidRPr="00205D93">
              <w:t>Figura 6.c</w:t>
            </w:r>
            <w:r w:rsidRPr="00205D93">
              <w:rPr>
                <w:szCs w:val="18"/>
              </w:rPr>
              <w:t>.</w:t>
            </w:r>
            <w:bookmarkEnd w:id="23"/>
            <w:bookmarkEnd w:id="24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7A378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0B63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25" w:name="_Toc488152830"/>
            <w:bookmarkStart w:id="26" w:name="_Toc488152957"/>
            <w:r w:rsidRPr="00205D93">
              <w:t>Figura 6.d</w:t>
            </w:r>
            <w:r w:rsidRPr="00205D93">
              <w:rPr>
                <w:szCs w:val="18"/>
              </w:rPr>
              <w:t>.</w:t>
            </w:r>
            <w:bookmarkEnd w:id="25"/>
            <w:bookmarkEnd w:id="26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C91CF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01EFE98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7CEE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74A5727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 la Conductividad eléctrica en el sector del Relleno, primer periodo Coef. Correlación=0,25 (Fuente: Elaboración propia con datos del titular) 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E5314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6CC5ECEC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Conductividad eléctrica en el sector del Vertedero, primer periodo Coef Correlación = 0,88. (Fuente: Elaboración propia con datos del titular).</w:t>
            </w:r>
          </w:p>
        </w:tc>
      </w:tr>
      <w:tr w:rsidR="006C4EB7" w:rsidRPr="00205D93" w14:paraId="6C9AC571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9AD37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6DFF7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08958188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5"/>
        <w:gridCol w:w="3039"/>
      </w:tblGrid>
      <w:tr w:rsidR="006C4EB7" w:rsidRPr="00205D93" w14:paraId="3B12450D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6ED16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15EBDE98" w14:textId="77777777" w:rsidTr="00F90323">
        <w:trPr>
          <w:trHeight w:val="3088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D851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C535BB" wp14:editId="1BAAEF79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1504950</wp:posOffset>
                      </wp:positionV>
                      <wp:extent cx="2276475" cy="0"/>
                      <wp:effectExtent l="0" t="0" r="0" b="19050"/>
                      <wp:wrapNone/>
                      <wp:docPr id="35" name="Conector recto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E8572" id="Conector recto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5pt,118.5pt" to="227.7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" strokecolor="red" strokeweight="1.5pt">
                      <v:stroke dashstyle="longDash" joinstyle="miter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07B1B2B4" wp14:editId="47214A47">
                  <wp:extent cx="3276600" cy="1969591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847" cy="19799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780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2B6A0C" wp14:editId="1390298D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1520190</wp:posOffset>
                      </wp:positionV>
                      <wp:extent cx="2276475" cy="0"/>
                      <wp:effectExtent l="0" t="0" r="0" b="19050"/>
                      <wp:wrapNone/>
                      <wp:docPr id="72" name="Conector rect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65AD0F" id="Conector recto 7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4pt,119.7pt" to="228.65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C96BBE0" wp14:editId="5DB235F2">
                  <wp:extent cx="3280068" cy="1971675"/>
                  <wp:effectExtent l="0" t="0" r="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344" cy="19784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095458F9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214C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27" w:name="_Toc488152831"/>
            <w:bookmarkStart w:id="28" w:name="_Toc488152958"/>
            <w:r w:rsidRPr="00205D93">
              <w:t>Figura 7.a</w:t>
            </w:r>
            <w:r w:rsidRPr="00205D93">
              <w:rPr>
                <w:szCs w:val="18"/>
              </w:rPr>
              <w:t>.</w:t>
            </w:r>
            <w:bookmarkEnd w:id="27"/>
            <w:bookmarkEnd w:id="28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51D4D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F1C1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29" w:name="_Toc488152832"/>
            <w:bookmarkStart w:id="30" w:name="_Toc488152959"/>
            <w:r w:rsidRPr="00205D93">
              <w:t>Figura 7.b</w:t>
            </w:r>
            <w:r w:rsidRPr="00205D93">
              <w:rPr>
                <w:szCs w:val="18"/>
              </w:rPr>
              <w:t>.</w:t>
            </w:r>
            <w:bookmarkEnd w:id="29"/>
            <w:bookmarkEnd w:id="30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470B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3CC75F65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6090D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2AF5DADE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Turbiedad en sector del Relleno, primer periodo. Línea roja = Limite NCh 409 (Fuente: Elaboración propia con datos del titular)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A3165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1A5B2C1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Turbiedad en sector del Relleno, primer periodo. Línea roja = Limite NCh 409 (Fuente: Elaboración propia con datos del titular)</w:t>
            </w:r>
          </w:p>
        </w:tc>
      </w:tr>
      <w:tr w:rsidR="006C4EB7" w:rsidRPr="00205D93" w14:paraId="32C3CE8E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71E5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52D9D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1CD7F45B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5"/>
        <w:gridCol w:w="3039"/>
      </w:tblGrid>
      <w:tr w:rsidR="006C4EB7" w:rsidRPr="00205D93" w14:paraId="7F1D54EF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60793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6BB8399E" w14:textId="77777777" w:rsidTr="00F90323">
        <w:trPr>
          <w:trHeight w:val="2845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606B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CC8040" wp14:editId="7860C9F9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1245235</wp:posOffset>
                      </wp:positionV>
                      <wp:extent cx="1876425" cy="0"/>
                      <wp:effectExtent l="0" t="0" r="0" b="19050"/>
                      <wp:wrapNone/>
                      <wp:docPr id="74" name="Conector rect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EA1F34" id="Conector recto 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55pt,98.05pt" to="208.3pt,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4315489" wp14:editId="6384E801">
                  <wp:extent cx="3000375" cy="1807567"/>
                  <wp:effectExtent l="0" t="0" r="0" b="2540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8075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ABA1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C55F34" wp14:editId="3AE23CDC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1247775</wp:posOffset>
                      </wp:positionV>
                      <wp:extent cx="1876425" cy="0"/>
                      <wp:effectExtent l="0" t="0" r="0" b="19050"/>
                      <wp:wrapNone/>
                      <wp:docPr id="75" name="Conector rect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DFE1D" id="Conector recto 7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pt,98.25pt" to="209.2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4459E37" wp14:editId="4DD352BC">
                  <wp:extent cx="3067050" cy="1809995"/>
                  <wp:effectExtent l="0" t="0" r="0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809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3BF40CA6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6573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31" w:name="_Toc488152833"/>
            <w:bookmarkStart w:id="32" w:name="_Toc488152960"/>
            <w:r w:rsidRPr="00205D93">
              <w:t>Figura 7.c</w:t>
            </w:r>
            <w:r w:rsidRPr="00205D93">
              <w:rPr>
                <w:szCs w:val="18"/>
              </w:rPr>
              <w:t>.</w:t>
            </w:r>
            <w:bookmarkEnd w:id="31"/>
            <w:bookmarkEnd w:id="32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BBAC8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4182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33" w:name="_Toc488152834"/>
            <w:bookmarkStart w:id="34" w:name="_Toc488152961"/>
            <w:r w:rsidRPr="00205D93">
              <w:t>Figura 7.d</w:t>
            </w:r>
            <w:r w:rsidRPr="00205D93">
              <w:rPr>
                <w:szCs w:val="18"/>
              </w:rPr>
              <w:t>.</w:t>
            </w:r>
            <w:bookmarkEnd w:id="33"/>
            <w:bookmarkEnd w:id="34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2CA3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621D87A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61B8B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45AB51CD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Turbiedad en el sector del Relleno, primer periodo. Coef Correlación=0, 83. Línea roja = Limite NCh 409 (Fuente: Elaboración propia con datos del titular).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090D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105E20ED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 la Turbiedad en el sector del Vertedero, primer periodo.  Coef Correlación=0,93. Línea roja = Limite NCh 409 (Fuente: Elaboración propia con datos del titular). </w:t>
            </w:r>
          </w:p>
        </w:tc>
      </w:tr>
      <w:tr w:rsidR="006C4EB7" w:rsidRPr="00205D93" w14:paraId="1EFE0BE8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A7285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84CFC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  <w:tr w:rsidR="006C4EB7" w:rsidRPr="00205D93" w14:paraId="2CA08775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B8B24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59EF9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2579548B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5"/>
        <w:gridCol w:w="3039"/>
      </w:tblGrid>
      <w:tr w:rsidR="006C4EB7" w:rsidRPr="00205D93" w14:paraId="1F827529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D2573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48AA4D71" w14:textId="77777777" w:rsidTr="00F90323">
        <w:trPr>
          <w:trHeight w:val="3088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6B33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19DD53" wp14:editId="5E4C89A0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1781810</wp:posOffset>
                      </wp:positionV>
                      <wp:extent cx="2095500" cy="0"/>
                      <wp:effectExtent l="0" t="0" r="0" b="19050"/>
                      <wp:wrapNone/>
                      <wp:docPr id="33" name="Conector rect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B6AE0A" id="Conector recto 3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55pt,140.3pt" to="220.55pt,1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9489C1D" wp14:editId="3199C7F9">
                  <wp:extent cx="3427963" cy="1952625"/>
                  <wp:effectExtent l="0" t="0" r="1270" b="0"/>
                  <wp:docPr id="77" name="Image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64" cy="195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8468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996136" wp14:editId="5E3358F0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1784350</wp:posOffset>
                      </wp:positionV>
                      <wp:extent cx="2276475" cy="0"/>
                      <wp:effectExtent l="0" t="0" r="0" b="19050"/>
                      <wp:wrapNone/>
                      <wp:docPr id="37" name="Conector recto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F57DA" id="Conector recto 3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2pt,140.5pt" to="240.45pt,1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72E7E6FF" wp14:editId="4595AF7C">
                  <wp:extent cx="3476555" cy="1971675"/>
                  <wp:effectExtent l="0" t="0" r="0" b="0"/>
                  <wp:docPr id="78" name="Imagen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857" cy="1982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231796E6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C2B7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r w:rsidRPr="00205D93">
              <w:t>Figura 8.a</w:t>
            </w:r>
            <w:r w:rsidRPr="00205D93">
              <w:rPr>
                <w:szCs w:val="18"/>
              </w:rPr>
              <w:t>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FB814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A9B0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r w:rsidRPr="00205D93">
              <w:t>Figura 8.b</w:t>
            </w:r>
            <w:r w:rsidRPr="00205D93">
              <w:rPr>
                <w:szCs w:val="18"/>
              </w:rPr>
              <w:t>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B974A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57A3587B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4C50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61089036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Sólidos Disueltos Totales en sector del Relleno, primer periodo. Línea roja = Limite NCh 409.  (Fuente: Elaboración propia con datos del titular)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15790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02D8F107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Sólidos Disueltos Totales en sector del Vertedero, primer periodo Línea roja = Limite NCh 409. (Fuente: Elaboración propia con datos del titular)</w:t>
            </w:r>
          </w:p>
        </w:tc>
      </w:tr>
      <w:tr w:rsidR="006C4EB7" w:rsidRPr="00205D93" w14:paraId="53B70C04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656B4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91713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3054E6AC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5"/>
        <w:gridCol w:w="3039"/>
      </w:tblGrid>
      <w:tr w:rsidR="006C4EB7" w:rsidRPr="00205D93" w14:paraId="6B3BBBA5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21991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10B67C53" w14:textId="77777777" w:rsidTr="00F90323">
        <w:trPr>
          <w:trHeight w:val="2845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9F53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7A02CA" wp14:editId="55C9B195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1319530</wp:posOffset>
                      </wp:positionV>
                      <wp:extent cx="2000250" cy="0"/>
                      <wp:effectExtent l="0" t="0" r="19050" b="19050"/>
                      <wp:wrapNone/>
                      <wp:docPr id="85" name="Conector rect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B27618" id="Conector recto 8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3pt,103.9pt" to="206.8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5AE95CB" wp14:editId="05B55F79">
                  <wp:extent cx="3771900" cy="1787456"/>
                  <wp:effectExtent l="0" t="0" r="0" b="3810"/>
                  <wp:docPr id="96" name="Imagen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0" cy="1790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330E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1C4674" wp14:editId="49C78B09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1378585</wp:posOffset>
                      </wp:positionV>
                      <wp:extent cx="1876425" cy="0"/>
                      <wp:effectExtent l="0" t="0" r="0" b="19050"/>
                      <wp:wrapNone/>
                      <wp:docPr id="86" name="Conector recto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21C31" id="Conector recto 8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3pt,108.55pt" to="209.05pt,1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072DA945" wp14:editId="7DC37D1A">
                  <wp:extent cx="3429000" cy="1821984"/>
                  <wp:effectExtent l="0" t="0" r="0" b="6985"/>
                  <wp:docPr id="97" name="Imagen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976" cy="18363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70B33E6B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C46A2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35" w:name="_Toc488152837"/>
            <w:bookmarkStart w:id="36" w:name="_Toc488152964"/>
            <w:r w:rsidRPr="00205D93">
              <w:t>Figura 8.c</w:t>
            </w:r>
            <w:r w:rsidRPr="00205D93">
              <w:rPr>
                <w:szCs w:val="18"/>
              </w:rPr>
              <w:t>.</w:t>
            </w:r>
            <w:bookmarkEnd w:id="35"/>
            <w:bookmarkEnd w:id="36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E7D76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FCBB8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37" w:name="_Toc488152838"/>
            <w:bookmarkStart w:id="38" w:name="_Toc488152965"/>
            <w:r w:rsidRPr="00205D93">
              <w:t>Figura 8.d</w:t>
            </w:r>
            <w:r w:rsidRPr="00205D93">
              <w:rPr>
                <w:szCs w:val="18"/>
              </w:rPr>
              <w:t>.</w:t>
            </w:r>
            <w:bookmarkEnd w:id="37"/>
            <w:bookmarkEnd w:id="38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71FF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33E8632F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E857C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603AE34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los Sólidos Disueltos Totales en el sector del Relleno, primer periodo. Coef Correlación=0,95. Línea roja = Limite NCh 409  (Fuente: Elaboración propia con datos del titular).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ED7A8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13E42EE9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los Sólidos Disueltos Totales en el sector del Relleno, primer periodo. Coef Correlación=0,05. Línea roja = Limite NCh 409  (Fuente: Elaboración propia con datos del titular).</w:t>
            </w:r>
          </w:p>
        </w:tc>
      </w:tr>
      <w:tr w:rsidR="006C4EB7" w:rsidRPr="00205D93" w14:paraId="3BE7111D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1C0F0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3A03D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2A884DEB" w14:textId="77777777" w:rsidR="006C4EB7" w:rsidRPr="00205D93" w:rsidRDefault="006C4EB7" w:rsidP="006C4EB7"/>
    <w:tbl>
      <w:tblPr>
        <w:tblW w:w="136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5"/>
        <w:gridCol w:w="7602"/>
      </w:tblGrid>
      <w:tr w:rsidR="006C4EB7" w:rsidRPr="00205D93" w14:paraId="13DAEEBA" w14:textId="77777777" w:rsidTr="00F90323">
        <w:trPr>
          <w:trHeight w:val="3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1F5AE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279F74A2" w14:textId="77777777" w:rsidTr="00F90323">
        <w:trPr>
          <w:trHeight w:val="3088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193B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4FA341C2" wp14:editId="451E9E4C">
                  <wp:extent cx="6229350" cy="1289431"/>
                  <wp:effectExtent l="19050" t="19050" r="19050" b="25400"/>
                  <wp:docPr id="102" name="Imagen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1416" cy="130641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A5C71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  <w:p w14:paraId="31D3DBAE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42AB95E3" wp14:editId="4BA1FBDB">
                  <wp:extent cx="6212168" cy="1285875"/>
                  <wp:effectExtent l="19050" t="19050" r="17780" b="9525"/>
                  <wp:docPr id="103" name="Imagen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1282" cy="12939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4968CBC8" w14:textId="77777777" w:rsidTr="00F90323">
        <w:trPr>
          <w:trHeight w:val="300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4A3D33" w14:textId="77777777" w:rsidR="006C4EB7" w:rsidRPr="00205D93" w:rsidRDefault="006C4EB7" w:rsidP="00F90323">
            <w:pPr>
              <w:contextualSpacing/>
              <w:jc w:val="left"/>
              <w:outlineLvl w:val="1"/>
              <w:rPr>
                <w:rFonts w:eastAsia="Times New Roman" w:cstheme="minorHAnsi"/>
                <w:b/>
                <w:color w:val="000000"/>
                <w:sz w:val="18"/>
                <w:szCs w:val="20"/>
                <w:lang w:eastAsia="es-CL"/>
              </w:rPr>
            </w:pPr>
            <w:bookmarkStart w:id="39" w:name="_Toc488152839"/>
            <w:bookmarkStart w:id="40" w:name="_Toc488152966"/>
            <w:r w:rsidRPr="00205D93">
              <w:rPr>
                <w:rFonts w:cstheme="minorHAnsi"/>
                <w:b/>
                <w:sz w:val="18"/>
                <w:szCs w:val="20"/>
              </w:rPr>
              <w:t>Tabla III.</w:t>
            </w:r>
            <w:bookmarkEnd w:id="39"/>
            <w:bookmarkEnd w:id="40"/>
            <w:r w:rsidRPr="00205D93">
              <w:rPr>
                <w:rFonts w:cstheme="minorHAnsi"/>
                <w:b/>
                <w:sz w:val="18"/>
                <w:szCs w:val="20"/>
              </w:rPr>
              <w:t>a</w:t>
            </w:r>
          </w:p>
        </w:tc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1A98E7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54EB6639" w14:textId="77777777" w:rsidTr="00F90323">
        <w:trPr>
          <w:trHeight w:val="300"/>
          <w:jc w:val="center"/>
        </w:trPr>
        <w:tc>
          <w:tcPr>
            <w:tcW w:w="5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E86C8" w14:textId="77777777" w:rsidR="006C4EB7" w:rsidRPr="00205D93" w:rsidRDefault="006C4EB7" w:rsidP="00F90323">
            <w:pPr>
              <w:jc w:val="left"/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de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 </w:t>
            </w:r>
          </w:p>
          <w:p w14:paraId="4965794D" w14:textId="77777777" w:rsidR="006C4EB7" w:rsidRPr="00205D93" w:rsidRDefault="006C4EB7" w:rsidP="00F90323">
            <w:pPr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sz w:val="18"/>
                <w:szCs w:val="18"/>
                <w:lang w:eastAsia="es-CL"/>
              </w:rPr>
              <w:t>Resultados de seguimiento y norma de referencia, de parámetros físico químicos del primer periodo (2008-2015) en Piscina de lixiviados N° 3 y Pozo N°1, sector Relleno. (Fuente: Elaboración propia a partir de datos del titular)</w:t>
            </w:r>
          </w:p>
        </w:tc>
      </w:tr>
      <w:tr w:rsidR="006C4EB7" w:rsidRPr="00205D93" w14:paraId="319AE29E" w14:textId="77777777" w:rsidTr="00F90323">
        <w:trPr>
          <w:trHeight w:val="361"/>
          <w:jc w:val="center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BD7E15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lang w:eastAsia="es-CL"/>
              </w:rPr>
            </w:pPr>
          </w:p>
        </w:tc>
      </w:tr>
    </w:tbl>
    <w:p w14:paraId="1DF48BF6" w14:textId="77777777" w:rsidR="006C4EB7" w:rsidRPr="00205D93" w:rsidRDefault="006C4EB7" w:rsidP="006C4EB7"/>
    <w:p w14:paraId="49AA178F" w14:textId="77777777" w:rsidR="006C4EB7" w:rsidRPr="00205D93" w:rsidRDefault="006C4EB7" w:rsidP="006C4EB7"/>
    <w:p w14:paraId="1D56B5D3" w14:textId="77777777" w:rsidR="006C4EB7" w:rsidRPr="00205D93" w:rsidRDefault="006C4EB7" w:rsidP="006C4EB7"/>
    <w:p w14:paraId="228A1035" w14:textId="77777777" w:rsidR="006C4EB7" w:rsidRPr="00205D93" w:rsidRDefault="006C4EB7" w:rsidP="006C4EB7"/>
    <w:p w14:paraId="259C8FB5" w14:textId="77777777" w:rsidR="006C4EB7" w:rsidRPr="00205D93" w:rsidRDefault="006C4EB7" w:rsidP="006C4EB7"/>
    <w:p w14:paraId="0241CD0D" w14:textId="77777777" w:rsidR="006C4EB7" w:rsidRPr="00205D93" w:rsidRDefault="006C4EB7" w:rsidP="006C4EB7"/>
    <w:p w14:paraId="31642B57" w14:textId="77777777" w:rsidR="006C4EB7" w:rsidRPr="00205D93" w:rsidRDefault="006C4EB7" w:rsidP="006C4EB7"/>
    <w:p w14:paraId="6ADF6440" w14:textId="77777777" w:rsidR="006C4EB7" w:rsidRPr="00205D93" w:rsidRDefault="006C4EB7" w:rsidP="006C4EB7"/>
    <w:p w14:paraId="1715CC36" w14:textId="77777777" w:rsidR="006C4EB7" w:rsidRPr="00205D93" w:rsidRDefault="006C4EB7" w:rsidP="006C4EB7"/>
    <w:p w14:paraId="3A47E8E4" w14:textId="77777777" w:rsidR="006C4EB7" w:rsidRPr="00205D93" w:rsidRDefault="006C4EB7" w:rsidP="006C4EB7"/>
    <w:p w14:paraId="73BE5249" w14:textId="77777777" w:rsidR="006C4EB7" w:rsidRPr="00205D93" w:rsidRDefault="006C4EB7" w:rsidP="006C4EB7"/>
    <w:p w14:paraId="6767A417" w14:textId="77777777" w:rsidR="006C4EB7" w:rsidRPr="00205D93" w:rsidRDefault="006C4EB7" w:rsidP="006C4EB7"/>
    <w:p w14:paraId="0E0F0403" w14:textId="77777777" w:rsidR="006C4EB7" w:rsidRPr="00205D93" w:rsidRDefault="006C4EB7" w:rsidP="006C4EB7"/>
    <w:tbl>
      <w:tblPr>
        <w:tblW w:w="136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5"/>
        <w:gridCol w:w="7602"/>
      </w:tblGrid>
      <w:tr w:rsidR="006C4EB7" w:rsidRPr="00205D93" w14:paraId="01CF35DF" w14:textId="77777777" w:rsidTr="00F90323">
        <w:trPr>
          <w:trHeight w:val="3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9B204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4AE6C372" w14:textId="77777777" w:rsidTr="00F90323">
        <w:trPr>
          <w:trHeight w:val="3088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6D94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2047EAF6" wp14:editId="020D9026">
                  <wp:extent cx="6162675" cy="1272073"/>
                  <wp:effectExtent l="19050" t="19050" r="9525" b="23495"/>
                  <wp:docPr id="106" name="Imagen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6025" cy="127895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4277C5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  <w:p w14:paraId="7EF9A974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noProof/>
                <w:lang w:eastAsia="es-CL"/>
              </w:rPr>
              <w:drawing>
                <wp:inline distT="0" distB="0" distL="0" distR="0" wp14:anchorId="5D5FBECB" wp14:editId="3D276C68">
                  <wp:extent cx="6191250" cy="1277971"/>
                  <wp:effectExtent l="19050" t="19050" r="19050" b="17780"/>
                  <wp:docPr id="107" name="Imagen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502" cy="128380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48B9FFAA" w14:textId="77777777" w:rsidTr="00F90323">
        <w:trPr>
          <w:trHeight w:val="300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E4D372" w14:textId="77777777" w:rsidR="006C4EB7" w:rsidRPr="00205D93" w:rsidRDefault="006C4EB7" w:rsidP="00F90323">
            <w:pPr>
              <w:contextualSpacing/>
              <w:jc w:val="left"/>
              <w:outlineLvl w:val="1"/>
              <w:rPr>
                <w:rFonts w:eastAsia="Times New Roman" w:cstheme="minorHAnsi"/>
                <w:b/>
                <w:color w:val="000000"/>
                <w:sz w:val="18"/>
                <w:szCs w:val="20"/>
                <w:lang w:eastAsia="es-CL"/>
              </w:rPr>
            </w:pPr>
            <w:bookmarkStart w:id="41" w:name="_Toc488152840"/>
            <w:bookmarkStart w:id="42" w:name="_Toc488152967"/>
            <w:r w:rsidRPr="00205D93">
              <w:rPr>
                <w:rFonts w:cstheme="minorHAnsi"/>
                <w:b/>
                <w:sz w:val="18"/>
                <w:szCs w:val="20"/>
              </w:rPr>
              <w:t>Tabla III.b.</w:t>
            </w:r>
            <w:bookmarkEnd w:id="41"/>
            <w:bookmarkEnd w:id="42"/>
          </w:p>
        </w:tc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906687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773B3AB6" w14:textId="77777777" w:rsidTr="00F90323">
        <w:trPr>
          <w:trHeight w:val="300"/>
          <w:jc w:val="center"/>
        </w:trPr>
        <w:tc>
          <w:tcPr>
            <w:tcW w:w="5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068F" w14:textId="77777777" w:rsidR="006C4EB7" w:rsidRPr="00205D93" w:rsidRDefault="006C4EB7" w:rsidP="00F90323">
            <w:pPr>
              <w:jc w:val="left"/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de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 </w:t>
            </w:r>
          </w:p>
          <w:p w14:paraId="571261B5" w14:textId="77777777" w:rsidR="006C4EB7" w:rsidRPr="00205D93" w:rsidRDefault="006C4EB7" w:rsidP="00F90323">
            <w:pPr>
              <w:rPr>
                <w:rFonts w:eastAsia="Times New Roman"/>
                <w:color w:val="FF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sz w:val="18"/>
                <w:szCs w:val="18"/>
                <w:lang w:eastAsia="es-CL"/>
              </w:rPr>
              <w:t>Resultados de seguimiento y norma de referencia, de parámetros físico químicos del primer periodo (2008-2015) en Piscina de lixiviados N° 1 y Pozo N°2, sector Vertedero. (Fuente: Elaboración propia a partir de datos del titular)</w:t>
            </w:r>
          </w:p>
        </w:tc>
      </w:tr>
      <w:tr w:rsidR="006C4EB7" w:rsidRPr="00205D93" w14:paraId="0F296248" w14:textId="77777777" w:rsidTr="00F90323">
        <w:trPr>
          <w:trHeight w:val="361"/>
          <w:jc w:val="center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484FC7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lang w:eastAsia="es-CL"/>
              </w:rPr>
            </w:pPr>
          </w:p>
        </w:tc>
      </w:tr>
    </w:tbl>
    <w:p w14:paraId="41AC2798" w14:textId="77777777" w:rsidR="006C4EB7" w:rsidRPr="00205D93" w:rsidRDefault="006C4EB7" w:rsidP="006C4EB7"/>
    <w:p w14:paraId="0477B7FB" w14:textId="77777777" w:rsidR="006C4EB7" w:rsidRPr="00205D93" w:rsidRDefault="006C4EB7" w:rsidP="006C4EB7"/>
    <w:p w14:paraId="7FD9CFC7" w14:textId="77777777" w:rsidR="006C4EB7" w:rsidRPr="00205D93" w:rsidRDefault="006C4EB7" w:rsidP="006C4EB7"/>
    <w:p w14:paraId="6204FCF4" w14:textId="77777777" w:rsidR="006C4EB7" w:rsidRPr="00205D93" w:rsidRDefault="006C4EB7" w:rsidP="006C4EB7"/>
    <w:p w14:paraId="7468F9A0" w14:textId="77777777" w:rsidR="006C4EB7" w:rsidRPr="00205D93" w:rsidRDefault="006C4EB7" w:rsidP="006C4EB7"/>
    <w:p w14:paraId="7A3D58EC" w14:textId="77777777" w:rsidR="006C4EB7" w:rsidRPr="00205D93" w:rsidRDefault="006C4EB7" w:rsidP="006C4EB7"/>
    <w:p w14:paraId="1E8941DC" w14:textId="77777777" w:rsidR="006C4EB7" w:rsidRPr="00205D93" w:rsidRDefault="006C4EB7" w:rsidP="006C4EB7"/>
    <w:p w14:paraId="12B04C99" w14:textId="77777777" w:rsidR="006C4EB7" w:rsidRPr="00205D93" w:rsidRDefault="006C4EB7" w:rsidP="006C4EB7"/>
    <w:p w14:paraId="10773B7D" w14:textId="77777777" w:rsidR="006C4EB7" w:rsidRPr="00205D93" w:rsidRDefault="006C4EB7" w:rsidP="006C4EB7"/>
    <w:p w14:paraId="4931DCD6" w14:textId="77777777" w:rsidR="006C4EB7" w:rsidRPr="00205D93" w:rsidRDefault="006C4EB7" w:rsidP="006C4EB7"/>
    <w:p w14:paraId="18F1E0F3" w14:textId="77777777" w:rsidR="006C4EB7" w:rsidRPr="00205D93" w:rsidRDefault="006C4EB7" w:rsidP="006C4EB7"/>
    <w:p w14:paraId="124F90A3" w14:textId="77777777" w:rsidR="006C4EB7" w:rsidRPr="00205D93" w:rsidRDefault="006C4EB7" w:rsidP="006C4EB7"/>
    <w:p w14:paraId="116C8633" w14:textId="77777777" w:rsidR="006C4EB7" w:rsidRPr="00205D93" w:rsidRDefault="006C4EB7" w:rsidP="006C4EB7"/>
    <w:p w14:paraId="0B6502DC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61"/>
        <w:gridCol w:w="3903"/>
        <w:gridCol w:w="3036"/>
      </w:tblGrid>
      <w:tr w:rsidR="006C4EB7" w:rsidRPr="00205D93" w14:paraId="45C6A140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B6B78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0F3245F0" w14:textId="77777777" w:rsidTr="00F90323">
        <w:trPr>
          <w:trHeight w:val="3353"/>
          <w:jc w:val="center"/>
        </w:trPr>
        <w:tc>
          <w:tcPr>
            <w:tcW w:w="2479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F91A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2C76A986" wp14:editId="5F52480E">
                  <wp:extent cx="3495675" cy="2101278"/>
                  <wp:effectExtent l="0" t="0" r="0" b="0"/>
                  <wp:docPr id="111" name="Imagen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8329" cy="2108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4704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72A31AC6" wp14:editId="76470806">
                  <wp:extent cx="3486150" cy="2090724"/>
                  <wp:effectExtent l="0" t="0" r="0" b="5080"/>
                  <wp:docPr id="112" name="Imagen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495" cy="21005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0F575CE6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1C7BB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43" w:name="_Toc488152841"/>
            <w:bookmarkStart w:id="44" w:name="_Toc488152968"/>
            <w:r w:rsidRPr="00205D93">
              <w:t>Figura 9.a</w:t>
            </w:r>
            <w:r w:rsidRPr="00205D93">
              <w:rPr>
                <w:szCs w:val="18"/>
              </w:rPr>
              <w:t>.</w:t>
            </w:r>
            <w:bookmarkEnd w:id="43"/>
            <w:bookmarkEnd w:id="44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8059C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BFFC0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45" w:name="_Toc488152842"/>
            <w:bookmarkStart w:id="46" w:name="_Toc488152969"/>
            <w:r w:rsidRPr="00205D93">
              <w:t>Figura 9.b</w:t>
            </w:r>
            <w:r w:rsidRPr="00205D93">
              <w:rPr>
                <w:szCs w:val="18"/>
              </w:rPr>
              <w:t>.</w:t>
            </w:r>
            <w:bookmarkEnd w:id="45"/>
            <w:bookmarkEnd w:id="46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F2691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15D7F3B" w14:textId="77777777" w:rsidTr="00F90323">
        <w:trPr>
          <w:trHeight w:val="300"/>
          <w:jc w:val="center"/>
        </w:trPr>
        <w:tc>
          <w:tcPr>
            <w:tcW w:w="2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39D54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2B0754B7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Conductividad  en sector del Relleno, segundo periodo (Fuente: Elaboración propia con datos del titular)</w:t>
            </w:r>
          </w:p>
        </w:tc>
        <w:tc>
          <w:tcPr>
            <w:tcW w:w="25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9C8F8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0AFBFCA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Conductividad en sector del Vertedero, segundo periodo (Fuente: Elaboración propia con datos del titular)</w:t>
            </w:r>
          </w:p>
        </w:tc>
      </w:tr>
      <w:tr w:rsidR="006C4EB7" w:rsidRPr="00205D93" w14:paraId="67CBD237" w14:textId="77777777" w:rsidTr="00F90323">
        <w:trPr>
          <w:trHeight w:val="324"/>
          <w:jc w:val="center"/>
        </w:trPr>
        <w:tc>
          <w:tcPr>
            <w:tcW w:w="24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69B8C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A5500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114C7381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8"/>
        <w:gridCol w:w="3036"/>
        <w:tblGridChange w:id="47">
          <w:tblGrid>
            <w:gridCol w:w="3162"/>
            <w:gridCol w:w="3636"/>
            <w:gridCol w:w="3928"/>
            <w:gridCol w:w="3036"/>
          </w:tblGrid>
        </w:tblGridChange>
      </w:tblGrid>
      <w:tr w:rsidR="006C4EB7" w:rsidRPr="00205D93" w14:paraId="0D9D02F5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7E871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05EA6A58" w14:textId="77777777" w:rsidTr="00F90323">
        <w:trPr>
          <w:trHeight w:val="2841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248E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E0BD62D" wp14:editId="472449E6">
                  <wp:extent cx="3448050" cy="1741848"/>
                  <wp:effectExtent l="0" t="0" r="0" b="0"/>
                  <wp:docPr id="115" name="Imagen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6514" cy="1751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343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5633D651" wp14:editId="1DB1D27F">
                  <wp:extent cx="3286125" cy="1775399"/>
                  <wp:effectExtent l="0" t="0" r="0" b="0"/>
                  <wp:docPr id="117" name="Imagen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6710" cy="17919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4BD7CD6B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5A35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48" w:name="_Toc488152843"/>
            <w:bookmarkStart w:id="49" w:name="_Toc488152970"/>
            <w:r w:rsidRPr="00205D93">
              <w:t>Figura 9.c</w:t>
            </w:r>
            <w:r w:rsidRPr="00205D93">
              <w:rPr>
                <w:szCs w:val="18"/>
              </w:rPr>
              <w:t>.</w:t>
            </w:r>
            <w:bookmarkEnd w:id="48"/>
            <w:bookmarkEnd w:id="49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76B7D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51C9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50" w:name="_Toc488152844"/>
            <w:bookmarkStart w:id="51" w:name="_Toc488152971"/>
            <w:r w:rsidRPr="00205D93">
              <w:t>Figura 9.d</w:t>
            </w:r>
            <w:r w:rsidRPr="00205D93">
              <w:rPr>
                <w:szCs w:val="18"/>
              </w:rPr>
              <w:t>.</w:t>
            </w:r>
            <w:bookmarkEnd w:id="50"/>
            <w:bookmarkEnd w:id="51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54869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632DBE1A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06394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1128F937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Conductividad en el sector del Relleno, segundo periodo. Coef Correlación=0,62. (Fuente: Elaboración propia con datos del titular).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D5B4A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0BD41B73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Conductividad en el sector del Vertedero, segundo periodo. Coef Correlación=0,12. (Fuente: Elaboración propia con datos del titular).</w:t>
            </w:r>
          </w:p>
        </w:tc>
      </w:tr>
      <w:tr w:rsidR="006C4EB7" w:rsidRPr="00205D93" w14:paraId="57AF1A8A" w14:textId="77777777" w:rsidTr="00F90323">
        <w:tblPrEx>
          <w:tblW w:w="13762" w:type="dxa"/>
          <w:jc w:val="center"/>
          <w:tblCellMar>
            <w:left w:w="70" w:type="dxa"/>
            <w:right w:w="70" w:type="dxa"/>
          </w:tblCellMar>
          <w:tblPrExChange w:id="52" w:author="Andrea Masuero Cortés" w:date="2017-08-03T20:09:00Z">
            <w:tblPrEx>
              <w:tblW w:w="13762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24"/>
          <w:jc w:val="center"/>
          <w:trPrChange w:id="53" w:author="Andrea Masuero Cortés" w:date="2017-08-03T20:09:00Z">
            <w:trPr>
              <w:trHeight w:val="324"/>
              <w:jc w:val="center"/>
            </w:trPr>
          </w:trPrChange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" w:author="Andrea Masuero Cortés" w:date="2017-08-03T20:09:00Z">
              <w:tcPr>
                <w:tcW w:w="24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6CE2D58B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" w:author="Andrea Masuero Cortés" w:date="2017-08-03T20:09:00Z">
              <w:tcPr>
                <w:tcW w:w="253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55271720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7399F9E5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61"/>
        <w:gridCol w:w="3903"/>
        <w:gridCol w:w="3036"/>
      </w:tblGrid>
      <w:tr w:rsidR="006C4EB7" w:rsidRPr="00205D93" w14:paraId="36C73C90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4B741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3FE5B3B6" w14:textId="77777777" w:rsidTr="00F90323">
        <w:trPr>
          <w:trHeight w:val="3353"/>
          <w:jc w:val="center"/>
        </w:trPr>
        <w:tc>
          <w:tcPr>
            <w:tcW w:w="2479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3536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E50949" wp14:editId="72A2035E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1885315</wp:posOffset>
                      </wp:positionV>
                      <wp:extent cx="3190875" cy="0"/>
                      <wp:effectExtent l="0" t="0" r="9525" b="19050"/>
                      <wp:wrapNone/>
                      <wp:docPr id="104" name="Conector recto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388E89" id="Conector recto 10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pt,148.45pt" to="304.25pt,1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4C6822C9" wp14:editId="520B59C0">
                  <wp:extent cx="3467100" cy="2079300"/>
                  <wp:effectExtent l="0" t="0" r="0" b="0"/>
                  <wp:docPr id="126" name="Imagen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12" cy="2085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045F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7F07B3" wp14:editId="5C57158C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1891030</wp:posOffset>
                      </wp:positionV>
                      <wp:extent cx="3190875" cy="0"/>
                      <wp:effectExtent l="0" t="0" r="9525" b="19050"/>
                      <wp:wrapNone/>
                      <wp:docPr id="108" name="Conector rect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E77F8" id="Conector recto 10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75pt,148.9pt" to="306pt,1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" strokecolor="red" strokeweight="1.5pt">
                      <v:stroke dashstyle="longDash"/>
                    </v:line>
                  </w:pict>
                </mc:Fallback>
              </mc:AlternateContent>
            </w: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3E28C8E" wp14:editId="7536DE40">
                  <wp:extent cx="3533775" cy="2119286"/>
                  <wp:effectExtent l="0" t="0" r="0" b="0"/>
                  <wp:docPr id="127" name="Imagen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003" cy="21242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1CC43E0D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290D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56" w:name="_Toc488152845"/>
            <w:bookmarkStart w:id="57" w:name="_Toc488152972"/>
            <w:r w:rsidRPr="00205D93">
              <w:t>Figura 10.a</w:t>
            </w:r>
            <w:r w:rsidRPr="00205D93">
              <w:rPr>
                <w:szCs w:val="18"/>
              </w:rPr>
              <w:t>.</w:t>
            </w:r>
            <w:bookmarkEnd w:id="56"/>
            <w:bookmarkEnd w:id="57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FD30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992D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58" w:name="_Toc488152846"/>
            <w:bookmarkStart w:id="59" w:name="_Toc488152973"/>
            <w:r w:rsidRPr="00205D93">
              <w:t>Figura 10.b</w:t>
            </w:r>
            <w:r w:rsidRPr="00205D93">
              <w:rPr>
                <w:szCs w:val="18"/>
              </w:rPr>
              <w:t>.</w:t>
            </w:r>
            <w:bookmarkEnd w:id="58"/>
            <w:bookmarkEnd w:id="59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12C10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1A202F9E" w14:textId="77777777" w:rsidTr="00F90323">
        <w:trPr>
          <w:trHeight w:val="300"/>
          <w:jc w:val="center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D4334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957EA7F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Turbiedad en sector del Relleno, segundo periodo. Línea roja = Limite NCh 409 .(Fuente: Elaboración propia con datos del titular)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BE45A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55041ED8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Turbiedad en sector del Vertedero, segundo periodo. Línea roja = Limite NCh 409. (Fuente: Elaboración propia con datos del titular)</w:t>
            </w:r>
          </w:p>
        </w:tc>
      </w:tr>
    </w:tbl>
    <w:p w14:paraId="5FCF907F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8"/>
        <w:gridCol w:w="3036"/>
      </w:tblGrid>
      <w:tr w:rsidR="006C4EB7" w:rsidRPr="00205D93" w14:paraId="1974E9FC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738A5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145A91A5" w14:textId="77777777" w:rsidTr="00F90323">
        <w:trPr>
          <w:trHeight w:val="2845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2C6F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54F94611" wp14:editId="7A01EE16">
                  <wp:extent cx="3572073" cy="1733550"/>
                  <wp:effectExtent l="0" t="0" r="9525" b="0"/>
                  <wp:docPr id="131" name="Imagen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6208" cy="17355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6788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717C21F" wp14:editId="257EEA1E">
                  <wp:extent cx="3507737" cy="1704975"/>
                  <wp:effectExtent l="0" t="0" r="0" b="0"/>
                  <wp:docPr id="132" name="Imagen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400" cy="1707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5BE315FD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141F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60" w:name="_Toc488152847"/>
            <w:bookmarkStart w:id="61" w:name="_Toc488152974"/>
            <w:r w:rsidRPr="00205D93">
              <w:t>Figura 10.c</w:t>
            </w:r>
            <w:r w:rsidRPr="00205D93">
              <w:rPr>
                <w:szCs w:val="18"/>
              </w:rPr>
              <w:t>.</w:t>
            </w:r>
            <w:bookmarkEnd w:id="60"/>
            <w:bookmarkEnd w:id="61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AD769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8B37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62" w:name="_Toc488152848"/>
            <w:bookmarkStart w:id="63" w:name="_Toc488152975"/>
            <w:r w:rsidRPr="00205D93">
              <w:t>Figura 10.d</w:t>
            </w:r>
            <w:r w:rsidRPr="00205D93">
              <w:rPr>
                <w:szCs w:val="18"/>
              </w:rPr>
              <w:t>.</w:t>
            </w:r>
            <w:bookmarkEnd w:id="62"/>
            <w:bookmarkEnd w:id="63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7C666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ACA8AA6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F6A12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7D25023C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 la Turbiedad en el sector del Relleno, segundo periodo. Coef Correlación= -0,14. (Fuente: Elaboración propia con datos del titular). 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3C5DD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4A5A71BF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 la Turbiedad en el sector del Relleno, segundo periodo. Coef Correlación= 0,41. (Fuente: Elaboración propia con datos del titular). </w:t>
            </w:r>
          </w:p>
        </w:tc>
      </w:tr>
      <w:tr w:rsidR="006C4EB7" w:rsidRPr="00205D93" w14:paraId="6163A6B2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5C91D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129F7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46FEDCD2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61"/>
        <w:gridCol w:w="3903"/>
        <w:gridCol w:w="3036"/>
      </w:tblGrid>
      <w:tr w:rsidR="006C4EB7" w:rsidRPr="00205D93" w14:paraId="18938D06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A3C2E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505A6F32" w14:textId="77777777" w:rsidTr="00F90323">
        <w:trPr>
          <w:trHeight w:val="2946"/>
          <w:jc w:val="center"/>
        </w:trPr>
        <w:tc>
          <w:tcPr>
            <w:tcW w:w="2479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F0A0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0E845FC" wp14:editId="39D19A28">
                  <wp:extent cx="3486062" cy="2000250"/>
                  <wp:effectExtent l="0" t="0" r="635" b="0"/>
                  <wp:docPr id="135" name="Imagen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724" cy="2007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14F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913C08E" wp14:editId="45CEE120">
                  <wp:extent cx="3509645" cy="1971675"/>
                  <wp:effectExtent l="0" t="0" r="0" b="9525"/>
                  <wp:docPr id="136" name="Imagen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296" cy="1978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5287043E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A9BB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64" w:name="_Toc488152849"/>
            <w:bookmarkStart w:id="65" w:name="_Toc488152976"/>
            <w:r w:rsidRPr="00205D93">
              <w:t>Figura 11.a</w:t>
            </w:r>
            <w:r w:rsidRPr="00205D93">
              <w:rPr>
                <w:szCs w:val="18"/>
              </w:rPr>
              <w:t>.</w:t>
            </w:r>
            <w:bookmarkEnd w:id="64"/>
            <w:bookmarkEnd w:id="65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4393C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8585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66" w:name="_Toc488152850"/>
            <w:bookmarkStart w:id="67" w:name="_Toc488152977"/>
            <w:r w:rsidRPr="00205D93">
              <w:t>Figura 11.b</w:t>
            </w:r>
            <w:r w:rsidRPr="00205D93">
              <w:rPr>
                <w:szCs w:val="18"/>
              </w:rPr>
              <w:t>.</w:t>
            </w:r>
            <w:bookmarkEnd w:id="66"/>
            <w:bookmarkEnd w:id="67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3072B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5D3686D2" w14:textId="77777777" w:rsidTr="00F90323">
        <w:trPr>
          <w:trHeight w:val="300"/>
          <w:jc w:val="center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A8FAC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0268876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Demanda Biológica de Oxigeno (DBO</w:t>
            </w:r>
            <w:r w:rsidRPr="00205D93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es-CL"/>
              </w:rPr>
              <w:t>5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) en sector del Relleno, segundo periodo (Fuente: Elaboración propia con datos del titular)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DDB93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2ED85E6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Demanda Biológica de Oxigeno (DBO</w:t>
            </w:r>
            <w:r w:rsidRPr="00205D93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es-CL"/>
              </w:rPr>
              <w:t>5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) en sector del Vertedero, segundo periodo (Fuente: Elaboración propia con datos del titular)</w:t>
            </w:r>
          </w:p>
        </w:tc>
      </w:tr>
    </w:tbl>
    <w:p w14:paraId="0FDEFDF5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8"/>
        <w:gridCol w:w="3036"/>
      </w:tblGrid>
      <w:tr w:rsidR="006C4EB7" w:rsidRPr="00205D93" w14:paraId="2EA904F5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16768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16BFBB45" w14:textId="77777777" w:rsidTr="00F90323">
        <w:trPr>
          <w:trHeight w:val="2845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EE5E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2C9F64CA" wp14:editId="79EA5CE4">
                  <wp:extent cx="3352048" cy="1800225"/>
                  <wp:effectExtent l="0" t="0" r="1270" b="0"/>
                  <wp:docPr id="139" name="Imagen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7834" cy="18087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4AF0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2EFA89EB" wp14:editId="5C89D635">
                  <wp:extent cx="3295259" cy="1752600"/>
                  <wp:effectExtent l="0" t="0" r="635" b="0"/>
                  <wp:docPr id="149" name="Imagen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657" cy="17629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46009632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16FD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68" w:name="_Toc488152851"/>
            <w:bookmarkStart w:id="69" w:name="_Toc488152978"/>
            <w:r w:rsidRPr="00205D93">
              <w:t>Figura 11.c</w:t>
            </w:r>
            <w:r w:rsidRPr="00205D93">
              <w:rPr>
                <w:szCs w:val="18"/>
              </w:rPr>
              <w:t>.</w:t>
            </w:r>
            <w:bookmarkEnd w:id="68"/>
            <w:bookmarkEnd w:id="69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EC858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A90A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70" w:name="_Toc488152852"/>
            <w:bookmarkStart w:id="71" w:name="_Toc488152979"/>
            <w:r w:rsidRPr="00205D93">
              <w:t>Figura 11.d</w:t>
            </w:r>
            <w:r w:rsidRPr="00205D93">
              <w:rPr>
                <w:szCs w:val="18"/>
              </w:rPr>
              <w:t>.</w:t>
            </w:r>
            <w:bookmarkEnd w:id="70"/>
            <w:bookmarkEnd w:id="71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9D301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4D6B9C62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EC4EC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43255386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Demanda Biológica de Oxigeno (DBO</w:t>
            </w:r>
            <w:r w:rsidRPr="00205D93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es-CL"/>
              </w:rPr>
              <w:t>5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) en el sector del Relleno, segundo periodo. Coef Correlación= -0,27. (Fuente: Elaboración propia con datos del titular)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20197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0A03C364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Demanda Biológica de Oxigeno (DBO</w:t>
            </w:r>
            <w:r w:rsidRPr="00205D93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es-CL"/>
              </w:rPr>
              <w:t>5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) en el sector del Vertedero, segundo periodo. Coef Correlación= 0,16. (Fuente: Elaboración propia con datos del titular)</w:t>
            </w:r>
          </w:p>
        </w:tc>
      </w:tr>
      <w:tr w:rsidR="006C4EB7" w:rsidRPr="00205D93" w14:paraId="543C0805" w14:textId="77777777" w:rsidTr="00F90323">
        <w:trPr>
          <w:trHeight w:val="324"/>
          <w:jc w:val="center"/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3943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09B21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1E0C8927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61"/>
        <w:gridCol w:w="3903"/>
        <w:gridCol w:w="3036"/>
      </w:tblGrid>
      <w:tr w:rsidR="006C4EB7" w:rsidRPr="00205D93" w14:paraId="4138BED9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64EC5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6E49802D" w14:textId="77777777" w:rsidTr="00F90323">
        <w:trPr>
          <w:trHeight w:val="2804"/>
          <w:jc w:val="center"/>
        </w:trPr>
        <w:tc>
          <w:tcPr>
            <w:tcW w:w="2479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582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2EEBA74A" wp14:editId="217D9B46">
                  <wp:extent cx="3457540" cy="1990725"/>
                  <wp:effectExtent l="0" t="0" r="0" b="0"/>
                  <wp:docPr id="143" name="Imagen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9375" cy="199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E1C2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6ABA9AA7" wp14:editId="13CBEAC9">
                  <wp:extent cx="3524250" cy="1924050"/>
                  <wp:effectExtent l="0" t="0" r="0" b="0"/>
                  <wp:docPr id="144" name="Imagen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924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75F2058F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411A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72" w:name="_Toc488152853"/>
            <w:bookmarkStart w:id="73" w:name="_Toc488152980"/>
            <w:r w:rsidRPr="00205D93">
              <w:t>Figura 12.a</w:t>
            </w:r>
            <w:r w:rsidRPr="00205D93">
              <w:rPr>
                <w:szCs w:val="18"/>
              </w:rPr>
              <w:t>.</w:t>
            </w:r>
            <w:bookmarkEnd w:id="72"/>
            <w:bookmarkEnd w:id="73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9349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2B2BC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74" w:name="_Toc488152854"/>
            <w:bookmarkStart w:id="75" w:name="_Toc488152981"/>
            <w:r w:rsidRPr="00205D93">
              <w:t>Figura 12.b</w:t>
            </w:r>
            <w:r w:rsidRPr="00205D93">
              <w:rPr>
                <w:szCs w:val="18"/>
              </w:rPr>
              <w:t>.</w:t>
            </w:r>
            <w:bookmarkEnd w:id="74"/>
            <w:bookmarkEnd w:id="75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FAD2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0B76A46E" w14:textId="77777777" w:rsidTr="00F90323">
        <w:trPr>
          <w:trHeight w:val="300"/>
          <w:jc w:val="center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C23E0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12893BFE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Demanda Química de Oxigeno (DQO) en sector del Relleno, segundo periodo (Fuente: Elaboración propia con datos del titular)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F3D2A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6A6A4F71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Demanda Química de Oxigeno (DQO) en sector del Vertedero, segundo periodo (Fuente: Elaboración propia con datos del titular)</w:t>
            </w:r>
          </w:p>
        </w:tc>
      </w:tr>
    </w:tbl>
    <w:p w14:paraId="618EC588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8"/>
        <w:gridCol w:w="3036"/>
        <w:tblGridChange w:id="76">
          <w:tblGrid>
            <w:gridCol w:w="3162"/>
            <w:gridCol w:w="3636"/>
            <w:gridCol w:w="3928"/>
            <w:gridCol w:w="3036"/>
          </w:tblGrid>
        </w:tblGridChange>
      </w:tblGrid>
      <w:tr w:rsidR="006C4EB7" w:rsidRPr="00205D93" w14:paraId="657944BF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CEDBD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375C7526" w14:textId="77777777" w:rsidTr="00F90323">
        <w:trPr>
          <w:trHeight w:val="2629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5276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0FAED00" wp14:editId="0562D386">
                  <wp:extent cx="3219072" cy="1752600"/>
                  <wp:effectExtent l="0" t="0" r="635" b="0"/>
                  <wp:docPr id="147" name="Imagen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411" cy="17576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7B78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3B5969D6" wp14:editId="703E0C62">
                  <wp:extent cx="3048000" cy="1724025"/>
                  <wp:effectExtent l="0" t="0" r="0" b="9525"/>
                  <wp:docPr id="148" name="Imagen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752" cy="1728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7E7F2CBD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0260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77" w:name="_Toc488152855"/>
            <w:bookmarkStart w:id="78" w:name="_Toc488152982"/>
            <w:r w:rsidRPr="00205D93">
              <w:t>Figura 12.c</w:t>
            </w:r>
            <w:r w:rsidRPr="00205D93">
              <w:rPr>
                <w:szCs w:val="18"/>
              </w:rPr>
              <w:t>.</w:t>
            </w:r>
            <w:bookmarkEnd w:id="77"/>
            <w:bookmarkEnd w:id="78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31955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A07A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79" w:name="_Toc488152856"/>
            <w:bookmarkStart w:id="80" w:name="_Toc488152983"/>
            <w:r w:rsidRPr="00205D93">
              <w:t>Figura 12.d</w:t>
            </w:r>
            <w:r w:rsidRPr="00205D93">
              <w:rPr>
                <w:szCs w:val="18"/>
              </w:rPr>
              <w:t>.</w:t>
            </w:r>
            <w:bookmarkEnd w:id="79"/>
            <w:bookmarkEnd w:id="80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C56E9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648B4A7F" w14:textId="77777777" w:rsidTr="00F90323">
        <w:trPr>
          <w:trHeight w:val="300"/>
          <w:jc w:val="center"/>
        </w:trPr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457DA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260B3684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 la Demanda Química de Oxigeno (DQO) en el sector del Relleno, segundo periodo. Coef Correlación= -0,51. (Fuente: Elaboración propia con datos del titular) </w:t>
            </w:r>
          </w:p>
        </w:tc>
        <w:tc>
          <w:tcPr>
            <w:tcW w:w="2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72439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9755003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 la Demanda Química de Oxigeno (DQO) en el sector del Vertedero, segundo periodo. Coef Correlación= 0,83. (Fuente: Elaboración propia con datos del titular)</w:t>
            </w:r>
          </w:p>
        </w:tc>
      </w:tr>
      <w:tr w:rsidR="006C4EB7" w:rsidRPr="00205D93" w14:paraId="4254EA5E" w14:textId="77777777" w:rsidTr="00F90323">
        <w:tblPrEx>
          <w:tblW w:w="13762" w:type="dxa"/>
          <w:jc w:val="center"/>
          <w:tblCellMar>
            <w:left w:w="70" w:type="dxa"/>
            <w:right w:w="70" w:type="dxa"/>
          </w:tblCellMar>
          <w:tblPrExChange w:id="81" w:author="Andrea Masuero Cortés" w:date="2017-08-03T20:09:00Z">
            <w:tblPrEx>
              <w:tblW w:w="13762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24"/>
          <w:jc w:val="center"/>
          <w:trPrChange w:id="82" w:author="Andrea Masuero Cortés" w:date="2017-08-03T20:09:00Z">
            <w:trPr>
              <w:trHeight w:val="324"/>
              <w:jc w:val="center"/>
            </w:trPr>
          </w:trPrChange>
        </w:trPr>
        <w:tc>
          <w:tcPr>
            <w:tcW w:w="2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83" w:author="Andrea Masuero Cortés" w:date="2017-08-03T20:09:00Z">
              <w:tcPr>
                <w:tcW w:w="24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4EB5C7F2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84" w:author="Andrea Masuero Cortés" w:date="2017-08-03T20:09:00Z">
              <w:tcPr>
                <w:tcW w:w="253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2EC478A4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4EAFFA3B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61"/>
        <w:gridCol w:w="3903"/>
        <w:gridCol w:w="3036"/>
      </w:tblGrid>
      <w:tr w:rsidR="006C4EB7" w:rsidRPr="00205D93" w14:paraId="62A5D57D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7A5B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lastRenderedPageBreak/>
              <w:t xml:space="preserve">Registros </w:t>
            </w:r>
          </w:p>
        </w:tc>
      </w:tr>
      <w:tr w:rsidR="006C4EB7" w:rsidRPr="00205D93" w14:paraId="3EDB87F0" w14:textId="77777777" w:rsidTr="00F90323">
        <w:trPr>
          <w:trHeight w:val="3088"/>
          <w:jc w:val="center"/>
        </w:trPr>
        <w:tc>
          <w:tcPr>
            <w:tcW w:w="2479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13D9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176DFD0C" wp14:editId="71916922">
                  <wp:extent cx="3504701" cy="1962150"/>
                  <wp:effectExtent l="0" t="0" r="635" b="0"/>
                  <wp:docPr id="152" name="Imagen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5059" cy="1973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33D6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727B2AE5" wp14:editId="7A29829B">
                  <wp:extent cx="3495040" cy="1933575"/>
                  <wp:effectExtent l="0" t="0" r="0" b="9525"/>
                  <wp:docPr id="153" name="Imagen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006" cy="19457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06C8F149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ACAF2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85" w:name="_Toc488152857"/>
            <w:bookmarkStart w:id="86" w:name="_Toc488152984"/>
            <w:r w:rsidRPr="00205D93">
              <w:t>Figura 13.a</w:t>
            </w:r>
            <w:r w:rsidRPr="00205D93">
              <w:rPr>
                <w:szCs w:val="18"/>
              </w:rPr>
              <w:t>.</w:t>
            </w:r>
            <w:bookmarkEnd w:id="85"/>
            <w:bookmarkEnd w:id="86"/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867B3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2A4D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87" w:name="_Toc488152858"/>
            <w:bookmarkStart w:id="88" w:name="_Toc488152985"/>
            <w:r w:rsidRPr="00205D93">
              <w:t>Figura 13.b</w:t>
            </w:r>
            <w:r w:rsidRPr="00205D93">
              <w:rPr>
                <w:szCs w:val="18"/>
              </w:rPr>
              <w:t>.</w:t>
            </w:r>
            <w:bookmarkEnd w:id="87"/>
            <w:bookmarkEnd w:id="88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69182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220ACFB4" w14:textId="77777777" w:rsidTr="00F90323">
        <w:trPr>
          <w:trHeight w:val="300"/>
          <w:jc w:val="center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D34D1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724011B6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Nitrógeno Kjeldahl en sector del Relleno, segundo periodo (Fuente: Elaboración propia con datos del titular)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46084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202762ED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Valores promedio de Nitrógeno Kjeldahl en sector del Vertedero, segundo periodo (Fuente: Elaboración propia con datos del titular)</w:t>
            </w:r>
          </w:p>
        </w:tc>
      </w:tr>
    </w:tbl>
    <w:p w14:paraId="13CEE94F" w14:textId="77777777" w:rsidR="006C4EB7" w:rsidRPr="00205D93" w:rsidRDefault="006C4EB7" w:rsidP="006C4EB7"/>
    <w:tbl>
      <w:tblPr>
        <w:tblW w:w="13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2"/>
        <w:gridCol w:w="3636"/>
        <w:gridCol w:w="3928"/>
        <w:gridCol w:w="3036"/>
      </w:tblGrid>
      <w:tr w:rsidR="006C4EB7" w:rsidRPr="00205D93" w14:paraId="41D35667" w14:textId="77777777" w:rsidTr="00F90323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94907" w14:textId="77777777" w:rsidR="006C4EB7" w:rsidRPr="00205D93" w:rsidRDefault="006C4EB7" w:rsidP="00F9032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Registros </w:t>
            </w:r>
          </w:p>
        </w:tc>
      </w:tr>
      <w:tr w:rsidR="006C4EB7" w:rsidRPr="00205D93" w14:paraId="49812BBD" w14:textId="77777777" w:rsidTr="00F90323">
        <w:trPr>
          <w:trHeight w:val="2983"/>
          <w:jc w:val="center"/>
        </w:trPr>
        <w:tc>
          <w:tcPr>
            <w:tcW w:w="247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47C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25847869" wp14:editId="660C109C">
                  <wp:extent cx="3606012" cy="1895475"/>
                  <wp:effectExtent l="0" t="0" r="0" b="0"/>
                  <wp:docPr id="156" name="Imagen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7102" cy="18960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6570" w14:textId="77777777" w:rsidR="006C4EB7" w:rsidRPr="00205D93" w:rsidRDefault="006C4EB7" w:rsidP="00F9032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CL"/>
              </w:rPr>
            </w:pPr>
            <w:r w:rsidRPr="00205D93">
              <w:rPr>
                <w:rFonts w:eastAsia="Times New Roman"/>
                <w:noProof/>
                <w:color w:val="000000"/>
                <w:sz w:val="20"/>
                <w:szCs w:val="20"/>
                <w:lang w:eastAsia="es-CL"/>
              </w:rPr>
              <w:drawing>
                <wp:inline distT="0" distB="0" distL="0" distR="0" wp14:anchorId="77E620E9" wp14:editId="52898E98">
                  <wp:extent cx="3467100" cy="1894389"/>
                  <wp:effectExtent l="0" t="0" r="0" b="0"/>
                  <wp:docPr id="157" name="Imagen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0208" cy="1907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B7" w:rsidRPr="00205D93" w14:paraId="209F7973" w14:textId="77777777" w:rsidTr="00F90323">
        <w:trPr>
          <w:trHeight w:val="30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D862" w14:textId="77777777" w:rsidR="006C4EB7" w:rsidRPr="00205D93" w:rsidRDefault="006C4EB7" w:rsidP="00F90323">
            <w:pPr>
              <w:pStyle w:val="Descripcin"/>
              <w:rPr>
                <w:rFonts w:eastAsia="Times New Roman"/>
                <w:color w:val="000000"/>
                <w:szCs w:val="18"/>
                <w:lang w:eastAsia="es-CL"/>
              </w:rPr>
            </w:pPr>
            <w:bookmarkStart w:id="89" w:name="_Toc488152859"/>
            <w:bookmarkStart w:id="90" w:name="_Toc488152986"/>
            <w:r w:rsidRPr="00205D93">
              <w:t>Figura 13.c</w:t>
            </w:r>
            <w:r w:rsidRPr="00205D93">
              <w:rPr>
                <w:szCs w:val="18"/>
              </w:rPr>
              <w:t>.</w:t>
            </w:r>
            <w:bookmarkEnd w:id="89"/>
            <w:bookmarkEnd w:id="90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528E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F9B8" w14:textId="77777777" w:rsidR="006C4EB7" w:rsidRPr="00205D93" w:rsidRDefault="006C4EB7" w:rsidP="00F90323">
            <w:pPr>
              <w:pStyle w:val="Descripcin"/>
              <w:rPr>
                <w:szCs w:val="18"/>
              </w:rPr>
            </w:pPr>
            <w:bookmarkStart w:id="91" w:name="_Toc488152860"/>
            <w:bookmarkStart w:id="92" w:name="_Toc488152987"/>
            <w:r w:rsidRPr="00205D93">
              <w:t>Figura 13.d</w:t>
            </w:r>
            <w:r w:rsidRPr="00205D93">
              <w:rPr>
                <w:szCs w:val="18"/>
              </w:rPr>
              <w:t>.</w:t>
            </w:r>
            <w:bookmarkEnd w:id="91"/>
            <w:bookmarkEnd w:id="92"/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BD7B8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</w:p>
        </w:tc>
      </w:tr>
      <w:tr w:rsidR="006C4EB7" w:rsidRPr="00205D93" w14:paraId="24BD6DCB" w14:textId="77777777" w:rsidTr="00F90323">
        <w:trPr>
          <w:trHeight w:val="300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2EED2" w14:textId="77777777" w:rsidR="006C4EB7" w:rsidRPr="00205D93" w:rsidRDefault="006C4EB7" w:rsidP="00F90323">
            <w:pPr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0890B10E" w14:textId="77777777" w:rsidR="006C4EB7" w:rsidRPr="00205D93" w:rsidRDefault="006C4EB7" w:rsidP="00F90323">
            <w:pPr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Comportamiento temporal del Nitrógeno de Kjeldahl en el sector del Relleno, segundo periodo. Coef Correlación= -0,87. (Fuente: Elaboración propia con datos del titular) </w:t>
            </w:r>
          </w:p>
        </w:tc>
        <w:tc>
          <w:tcPr>
            <w:tcW w:w="2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5137E" w14:textId="77777777" w:rsidR="006C4EB7" w:rsidRPr="00205D93" w:rsidRDefault="006C4EB7" w:rsidP="00F90323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  <w:t>Descripción medio de prueba:</w:t>
            </w: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</w:p>
          <w:p w14:paraId="3C29A576" w14:textId="77777777" w:rsidR="006C4EB7" w:rsidRPr="00205D93" w:rsidRDefault="006C4EB7" w:rsidP="00F90323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205D9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Comportamiento temporal del Nitrógeno de Kjeldahl en el sector del Relleno, segundo periodo. Coef Correlación= 0,38. (Fuente: Elaboración propia con datos del titular)</w:t>
            </w:r>
          </w:p>
        </w:tc>
      </w:tr>
    </w:tbl>
    <w:p w14:paraId="1229DAFE" w14:textId="77777777" w:rsidR="00D04F68" w:rsidRDefault="00D04F68"/>
    <w:sectPr w:rsidR="00D04F68" w:rsidSect="00C25FC7">
      <w:pgSz w:w="15840" w:h="12240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 Masuero Cortés">
    <w15:presenceInfo w15:providerId="AD" w15:userId="S-1-5-21-3284860813-3422782453-1684473521-1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B7"/>
    <w:rsid w:val="006C4EB7"/>
    <w:rsid w:val="00C25FC7"/>
    <w:rsid w:val="00D0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AE81"/>
  <w15:chartTrackingRefBased/>
  <w15:docId w15:val="{5707B1E7-BBB3-42FC-90A0-844B7E5D8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EB7"/>
    <w:pPr>
      <w:spacing w:after="0" w:line="240" w:lineRule="auto"/>
      <w:jc w:val="both"/>
    </w:pPr>
    <w:rPr>
      <w:rFonts w:eastAsia="Calibri" w:cs="Times New Roman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C4E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rsid w:val="006C4EB7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6C4EB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4EB7"/>
    <w:rPr>
      <w:rFonts w:eastAsia="Calibri" w:cs="Times New Roman"/>
      <w:sz w:val="20"/>
      <w:szCs w:val="20"/>
    </w:rPr>
  </w:style>
  <w:style w:type="paragraph" w:styleId="Descripcin">
    <w:name w:val="caption"/>
    <w:aliases w:val="Epígrafe 2"/>
    <w:basedOn w:val="Ttulo2"/>
    <w:next w:val="Normal"/>
    <w:link w:val="DescripcinCar"/>
    <w:uiPriority w:val="99"/>
    <w:qFormat/>
    <w:rsid w:val="006C4EB7"/>
    <w:pPr>
      <w:keepNext w:val="0"/>
      <w:keepLines w:val="0"/>
      <w:spacing w:before="0"/>
      <w:contextualSpacing/>
      <w:jc w:val="left"/>
    </w:pPr>
    <w:rPr>
      <w:rFonts w:eastAsia="Calibri" w:cstheme="minorHAnsi"/>
      <w:b/>
      <w:sz w:val="18"/>
      <w:szCs w:val="20"/>
    </w:rPr>
  </w:style>
  <w:style w:type="character" w:customStyle="1" w:styleId="DescripcinCar">
    <w:name w:val="Descripción Car"/>
    <w:aliases w:val="Epígrafe 2 Car"/>
    <w:basedOn w:val="Ttulo2Car"/>
    <w:link w:val="Descripcin"/>
    <w:uiPriority w:val="99"/>
    <w:rsid w:val="006C4EB7"/>
    <w:rPr>
      <w:rFonts w:asciiTheme="majorHAnsi" w:eastAsia="Calibri" w:hAnsiTheme="majorHAnsi" w:cstheme="minorHAnsi"/>
      <w:b/>
      <w:color w:val="2E74B5" w:themeColor="accent1" w:themeShade="BF"/>
      <w:sz w:val="18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C4E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EB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E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microsoft.com/office/2011/relationships/people" Target="peop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1241</Words>
  <Characters>6831</Characters>
  <Application>Microsoft Office Word</Application>
  <DocSecurity>0</DocSecurity>
  <Lines>56</Lines>
  <Paragraphs>16</Paragraphs>
  <ScaleCrop>false</ScaleCrop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Masuero Cortés</dc:creator>
  <cp:keywords/>
  <dc:description/>
  <cp:lastModifiedBy>Andrea Masuero Cortés</cp:lastModifiedBy>
  <cp:revision>2</cp:revision>
  <dcterms:created xsi:type="dcterms:W3CDTF">2017-08-04T04:04:00Z</dcterms:created>
  <dcterms:modified xsi:type="dcterms:W3CDTF">2017-08-04T04:07:00Z</dcterms:modified>
</cp:coreProperties>
</file>